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175E13">
        <w:rPr>
          <w:rFonts w:ascii="Cambria" w:hAnsi="Cambria" w:cs="Times New Roman"/>
          <w:b/>
          <w:sz w:val="24"/>
          <w:szCs w:val="24"/>
        </w:rPr>
        <w:t xml:space="preserve"> </w:t>
      </w:r>
      <w:r w:rsidR="00532A7C">
        <w:rPr>
          <w:rFonts w:ascii="Cambria" w:hAnsi="Cambria" w:cs="Times New Roman"/>
          <w:b/>
          <w:sz w:val="24"/>
          <w:szCs w:val="24"/>
        </w:rPr>
        <w:t>314</w:t>
      </w:r>
      <w:r w:rsidR="00F17FC8">
        <w:rPr>
          <w:rFonts w:ascii="Cambria" w:hAnsi="Cambria" w:cs="Times New Roman"/>
          <w:b/>
          <w:sz w:val="24"/>
          <w:szCs w:val="24"/>
        </w:rPr>
        <w:t>/2019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0301CF">
        <w:rPr>
          <w:rFonts w:ascii="Cambria" w:hAnsi="Cambria" w:cs="Times New Roman"/>
          <w:b/>
          <w:sz w:val="24"/>
          <w:szCs w:val="24"/>
        </w:rPr>
        <w:t xml:space="preserve"> </w:t>
      </w:r>
      <w:r w:rsidR="00532A7C">
        <w:rPr>
          <w:rFonts w:ascii="Cambria" w:hAnsi="Cambria" w:cs="Times New Roman"/>
          <w:b/>
          <w:sz w:val="24"/>
          <w:szCs w:val="24"/>
        </w:rPr>
        <w:t xml:space="preserve">implantado um </w:t>
      </w:r>
      <w:r w:rsidR="000301CF">
        <w:rPr>
          <w:rFonts w:ascii="Cambria" w:hAnsi="Cambria" w:cs="Times New Roman"/>
          <w:b/>
          <w:sz w:val="24"/>
          <w:szCs w:val="24"/>
        </w:rPr>
        <w:t>parque de iluminação pública completo</w:t>
      </w:r>
      <w:r w:rsidR="00F53303">
        <w:rPr>
          <w:rFonts w:ascii="Cambria" w:hAnsi="Cambria" w:cs="Times New Roman"/>
          <w:b/>
          <w:sz w:val="24"/>
          <w:szCs w:val="24"/>
        </w:rPr>
        <w:t xml:space="preserve"> </w:t>
      </w:r>
      <w:r w:rsidR="001B2B8E">
        <w:rPr>
          <w:rFonts w:ascii="Cambria" w:hAnsi="Cambria" w:cs="Times New Roman"/>
          <w:b/>
          <w:sz w:val="24"/>
          <w:szCs w:val="24"/>
        </w:rPr>
        <w:t xml:space="preserve">na Avenida </w:t>
      </w:r>
      <w:r w:rsidR="00532A7C">
        <w:rPr>
          <w:rFonts w:ascii="Cambria" w:hAnsi="Cambria" w:cs="Times New Roman"/>
          <w:b/>
          <w:sz w:val="24"/>
          <w:szCs w:val="24"/>
        </w:rPr>
        <w:t>Wilson Durão desde a Sede da OAB Linhares</w:t>
      </w:r>
      <w:r w:rsidR="00B2240E">
        <w:rPr>
          <w:rFonts w:ascii="Cambria" w:hAnsi="Cambria" w:cs="Times New Roman"/>
          <w:b/>
          <w:sz w:val="24"/>
          <w:szCs w:val="24"/>
        </w:rPr>
        <w:t xml:space="preserve"> até</w:t>
      </w:r>
      <w:r w:rsidR="001B2B8E">
        <w:rPr>
          <w:rFonts w:ascii="Cambria" w:hAnsi="Cambria" w:cs="Times New Roman"/>
          <w:b/>
          <w:sz w:val="24"/>
          <w:szCs w:val="24"/>
        </w:rPr>
        <w:t xml:space="preserve"> </w:t>
      </w:r>
      <w:r w:rsidR="00B2240E">
        <w:rPr>
          <w:rFonts w:ascii="Cambria" w:hAnsi="Cambria" w:cs="Times New Roman"/>
          <w:b/>
          <w:sz w:val="24"/>
          <w:szCs w:val="24"/>
        </w:rPr>
        <w:t xml:space="preserve">o Centro Esportivo Arena FC, </w:t>
      </w:r>
      <w:r w:rsidR="001B2B8E">
        <w:rPr>
          <w:rFonts w:ascii="Cambria" w:hAnsi="Cambria" w:cs="Times New Roman"/>
          <w:b/>
          <w:sz w:val="24"/>
          <w:szCs w:val="24"/>
        </w:rPr>
        <w:t>no bairro Três Barras.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B2240E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</w:t>
      </w:r>
      <w:r w:rsidR="006D1F9F">
        <w:rPr>
          <w:rFonts w:ascii="Cambria" w:hAnsi="Cambria" w:cs="Times New Roman"/>
          <w:sz w:val="24"/>
          <w:szCs w:val="24"/>
        </w:rPr>
        <w:t xml:space="preserve"> da população que transita pela localidade</w:t>
      </w:r>
      <w:r w:rsidR="008260EF" w:rsidRPr="00A33070">
        <w:rPr>
          <w:rFonts w:ascii="Cambria" w:hAnsi="Cambria" w:cs="Times New Roman"/>
          <w:sz w:val="24"/>
          <w:szCs w:val="24"/>
        </w:rPr>
        <w:t>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</w:t>
      </w:r>
      <w:r w:rsidR="00986D56">
        <w:rPr>
          <w:rFonts w:ascii="Cambria" w:hAnsi="Cambria" w:cs="Times New Roman"/>
          <w:sz w:val="24"/>
          <w:szCs w:val="24"/>
        </w:rPr>
        <w:t xml:space="preserve">seja </w:t>
      </w:r>
      <w:r w:rsidR="000301CF">
        <w:rPr>
          <w:rFonts w:ascii="Cambria" w:hAnsi="Cambria" w:cs="Times New Roman"/>
          <w:sz w:val="24"/>
          <w:szCs w:val="24"/>
        </w:rPr>
        <w:t xml:space="preserve"> </w:t>
      </w:r>
      <w:r w:rsidR="00766566">
        <w:rPr>
          <w:rFonts w:ascii="Cambria" w:hAnsi="Cambria" w:cs="Times New Roman"/>
          <w:sz w:val="24"/>
          <w:szCs w:val="24"/>
        </w:rPr>
        <w:t>ampli</w:t>
      </w:r>
      <w:r w:rsidR="00986D56">
        <w:rPr>
          <w:rFonts w:ascii="Cambria" w:hAnsi="Cambria" w:cs="Times New Roman"/>
          <w:sz w:val="24"/>
          <w:szCs w:val="24"/>
        </w:rPr>
        <w:t>ado</w:t>
      </w:r>
      <w:r w:rsidR="00766566">
        <w:rPr>
          <w:rFonts w:ascii="Cambria" w:hAnsi="Cambria" w:cs="Times New Roman"/>
          <w:sz w:val="24"/>
          <w:szCs w:val="24"/>
        </w:rPr>
        <w:t xml:space="preserve"> o</w:t>
      </w:r>
      <w:r w:rsidR="000301CF">
        <w:rPr>
          <w:rFonts w:ascii="Cambria" w:hAnsi="Cambria" w:cs="Times New Roman"/>
          <w:sz w:val="24"/>
          <w:szCs w:val="24"/>
        </w:rPr>
        <w:t xml:space="preserve"> sistema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na </w:t>
      </w:r>
      <w:r w:rsidR="001B2B8E">
        <w:rPr>
          <w:rFonts w:ascii="Cambria" w:hAnsi="Cambria" w:cs="Times New Roman"/>
          <w:sz w:val="24"/>
          <w:szCs w:val="24"/>
        </w:rPr>
        <w:t xml:space="preserve">Avenida </w:t>
      </w:r>
      <w:r w:rsidR="00532A7C">
        <w:rPr>
          <w:rFonts w:ascii="Cambria" w:hAnsi="Cambria" w:cs="Times New Roman"/>
          <w:sz w:val="24"/>
          <w:szCs w:val="24"/>
        </w:rPr>
        <w:t>Wilson Durão</w:t>
      </w:r>
      <w:r w:rsidR="00F651D9">
        <w:rPr>
          <w:rFonts w:ascii="Cambria" w:hAnsi="Cambria" w:cs="Times New Roman"/>
          <w:sz w:val="24"/>
          <w:szCs w:val="24"/>
        </w:rPr>
        <w:t xml:space="preserve"> até o Centro Esportivo Arena FC</w:t>
      </w:r>
      <w:r w:rsidR="00766566">
        <w:rPr>
          <w:rFonts w:ascii="Cambria" w:hAnsi="Cambria" w:cs="Times New Roman"/>
          <w:sz w:val="24"/>
          <w:szCs w:val="24"/>
        </w:rPr>
        <w:t xml:space="preserve"> no bairro Três Barras, </w:t>
      </w:r>
      <w:r w:rsidR="00532A7C">
        <w:rPr>
          <w:rFonts w:ascii="Cambria" w:hAnsi="Cambria" w:cs="Times New Roman"/>
          <w:sz w:val="24"/>
          <w:szCs w:val="24"/>
        </w:rPr>
        <w:t>há um grande fluxo de usuários que se deslocam constantemente até a arena esportiva</w:t>
      </w:r>
      <w:r w:rsidR="001B2B8E">
        <w:rPr>
          <w:rFonts w:ascii="Cambria" w:hAnsi="Cambria" w:cs="Times New Roman"/>
          <w:sz w:val="24"/>
          <w:szCs w:val="24"/>
        </w:rPr>
        <w:t xml:space="preserve">, ocorre que a iluminação atual </w:t>
      </w:r>
      <w:r w:rsidR="00532A7C">
        <w:rPr>
          <w:rFonts w:ascii="Cambria" w:hAnsi="Cambria" w:cs="Times New Roman"/>
          <w:sz w:val="24"/>
          <w:szCs w:val="24"/>
        </w:rPr>
        <w:t>só vai até as imediações da</w:t>
      </w:r>
      <w:r w:rsidR="00F651D9">
        <w:rPr>
          <w:rFonts w:ascii="Cambria" w:hAnsi="Cambria" w:cs="Times New Roman"/>
          <w:sz w:val="24"/>
          <w:szCs w:val="24"/>
        </w:rPr>
        <w:t xml:space="preserve"> </w:t>
      </w:r>
      <w:r w:rsidR="00532A7C">
        <w:rPr>
          <w:rFonts w:ascii="Cambria" w:hAnsi="Cambria" w:cs="Times New Roman"/>
          <w:sz w:val="24"/>
          <w:szCs w:val="24"/>
        </w:rPr>
        <w:t>OAB Linha</w:t>
      </w:r>
      <w:r w:rsidR="00F651D9">
        <w:rPr>
          <w:rFonts w:ascii="Cambria" w:hAnsi="Cambria" w:cs="Times New Roman"/>
          <w:sz w:val="24"/>
          <w:szCs w:val="24"/>
        </w:rPr>
        <w:t>res, todo o restante do trajeto</w:t>
      </w:r>
      <w:r w:rsidR="00B2240E">
        <w:rPr>
          <w:rFonts w:ascii="Cambria" w:hAnsi="Cambria" w:cs="Times New Roman"/>
          <w:sz w:val="24"/>
          <w:szCs w:val="24"/>
        </w:rPr>
        <w:t xml:space="preserve"> não tem iluminação.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  <w:bookmarkStart w:id="0" w:name="_GoBack"/>
      <w:bookmarkEnd w:id="0"/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0156B6" w:rsidP="00A84B5E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B2240E">
        <w:rPr>
          <w:rFonts w:ascii="Cambria" w:hAnsi="Cambria" w:cs="Times New Roman"/>
          <w:sz w:val="24"/>
          <w:szCs w:val="24"/>
        </w:rPr>
        <w:t>16</w:t>
      </w:r>
      <w:r>
        <w:rPr>
          <w:rFonts w:ascii="Cambria" w:hAnsi="Cambria" w:cs="Times New Roman"/>
          <w:sz w:val="24"/>
          <w:szCs w:val="24"/>
        </w:rPr>
        <w:t xml:space="preserve"> de </w:t>
      </w:r>
      <w:r w:rsidR="00B2240E">
        <w:rPr>
          <w:rFonts w:ascii="Cambria" w:hAnsi="Cambria" w:cs="Times New Roman"/>
          <w:sz w:val="24"/>
          <w:szCs w:val="24"/>
        </w:rPr>
        <w:t>outubro de 2019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E541AA" w:rsidRPr="00A33070" w:rsidRDefault="00E541AA" w:rsidP="0093699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6420D0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156B6"/>
    <w:rsid w:val="000301CF"/>
    <w:rsid w:val="0008138E"/>
    <w:rsid w:val="000C6B25"/>
    <w:rsid w:val="000E139D"/>
    <w:rsid w:val="000E5EA9"/>
    <w:rsid w:val="000F790B"/>
    <w:rsid w:val="00105C1C"/>
    <w:rsid w:val="00114CB1"/>
    <w:rsid w:val="001358A4"/>
    <w:rsid w:val="0015538D"/>
    <w:rsid w:val="00164F35"/>
    <w:rsid w:val="00175E13"/>
    <w:rsid w:val="001B2B8E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D6AFC"/>
    <w:rsid w:val="003F066E"/>
    <w:rsid w:val="004A4C94"/>
    <w:rsid w:val="00532A7C"/>
    <w:rsid w:val="00580C70"/>
    <w:rsid w:val="005850C1"/>
    <w:rsid w:val="005A6346"/>
    <w:rsid w:val="005B16AF"/>
    <w:rsid w:val="005B74A4"/>
    <w:rsid w:val="006420D0"/>
    <w:rsid w:val="006504CC"/>
    <w:rsid w:val="006577B4"/>
    <w:rsid w:val="00660031"/>
    <w:rsid w:val="00685D43"/>
    <w:rsid w:val="00686973"/>
    <w:rsid w:val="006B28E7"/>
    <w:rsid w:val="006D1F9F"/>
    <w:rsid w:val="006F364B"/>
    <w:rsid w:val="00703094"/>
    <w:rsid w:val="00766566"/>
    <w:rsid w:val="008260EF"/>
    <w:rsid w:val="00834AA9"/>
    <w:rsid w:val="00863425"/>
    <w:rsid w:val="008A37A8"/>
    <w:rsid w:val="008D3556"/>
    <w:rsid w:val="00936995"/>
    <w:rsid w:val="00940E60"/>
    <w:rsid w:val="00970D56"/>
    <w:rsid w:val="00986D56"/>
    <w:rsid w:val="009A32A4"/>
    <w:rsid w:val="00A33070"/>
    <w:rsid w:val="00A45333"/>
    <w:rsid w:val="00A64101"/>
    <w:rsid w:val="00A84B5E"/>
    <w:rsid w:val="00B16585"/>
    <w:rsid w:val="00B2240E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0BE1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15B4D"/>
    <w:rsid w:val="00E25168"/>
    <w:rsid w:val="00E300E1"/>
    <w:rsid w:val="00E541AA"/>
    <w:rsid w:val="00E64721"/>
    <w:rsid w:val="00EA6D20"/>
    <w:rsid w:val="00EE5548"/>
    <w:rsid w:val="00EE75F5"/>
    <w:rsid w:val="00F17FC8"/>
    <w:rsid w:val="00F40934"/>
    <w:rsid w:val="00F40991"/>
    <w:rsid w:val="00F53303"/>
    <w:rsid w:val="00F651D9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8A50-36F4-48A0-ADB9-C6315A5C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4</cp:revision>
  <cp:lastPrinted>2019-10-16T18:25:00Z</cp:lastPrinted>
  <dcterms:created xsi:type="dcterms:W3CDTF">2019-10-16T18:24:00Z</dcterms:created>
  <dcterms:modified xsi:type="dcterms:W3CDTF">2019-10-17T11:09:00Z</dcterms:modified>
</cp:coreProperties>
</file>