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43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b/>
          <w:sz w:val="24"/>
          <w:szCs w:val="24"/>
        </w:rPr>
        <w:t>2</w:t>
      </w:r>
      <w:r w:rsidR="00925FAA">
        <w:rPr>
          <w:rFonts w:ascii="Times New Roman" w:hAnsi="Times New Roman" w:cs="Times New Roman"/>
          <w:b/>
          <w:sz w:val="24"/>
          <w:szCs w:val="24"/>
        </w:rPr>
        <w:t>4</w:t>
      </w:r>
      <w:r w:rsidR="00E10A06">
        <w:rPr>
          <w:rFonts w:ascii="Times New Roman" w:hAnsi="Times New Roman" w:cs="Times New Roman"/>
          <w:b/>
          <w:sz w:val="24"/>
          <w:szCs w:val="24"/>
        </w:rPr>
        <w:t>8</w:t>
      </w:r>
      <w:r w:rsidR="00C05994">
        <w:rPr>
          <w:rFonts w:ascii="Times New Roman" w:hAnsi="Times New Roman" w:cs="Times New Roman"/>
          <w:b/>
          <w:sz w:val="24"/>
          <w:szCs w:val="24"/>
        </w:rPr>
        <w:t>/201</w:t>
      </w:r>
      <w:r w:rsidR="00925FAA">
        <w:rPr>
          <w:rFonts w:ascii="Times New Roman" w:hAnsi="Times New Roman" w:cs="Times New Roman"/>
          <w:b/>
          <w:sz w:val="24"/>
          <w:szCs w:val="24"/>
        </w:rPr>
        <w:t>9</w:t>
      </w:r>
    </w:p>
    <w:p w:rsidR="00BD10FA" w:rsidRDefault="00BD10FA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</w:t>
      </w:r>
      <w:r w:rsidR="00E10A06">
        <w:rPr>
          <w:rFonts w:ascii="Times New Roman" w:hAnsi="Times New Roman" w:cs="Times New Roman"/>
          <w:b/>
          <w:sz w:val="24"/>
          <w:szCs w:val="24"/>
        </w:rPr>
        <w:t>a construção de uma</w:t>
      </w:r>
      <w:r w:rsidR="00BD10FA">
        <w:rPr>
          <w:rFonts w:ascii="Times New Roman" w:hAnsi="Times New Roman" w:cs="Times New Roman"/>
          <w:b/>
          <w:sz w:val="24"/>
          <w:szCs w:val="24"/>
        </w:rPr>
        <w:t xml:space="preserve"> quadra </w:t>
      </w:r>
      <w:r w:rsidR="00E10A06">
        <w:rPr>
          <w:rFonts w:ascii="Times New Roman" w:hAnsi="Times New Roman" w:cs="Times New Roman"/>
          <w:b/>
          <w:sz w:val="24"/>
          <w:szCs w:val="24"/>
        </w:rPr>
        <w:t>poliesportiva na comunidade de Santo Hilário</w:t>
      </w:r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15CCB" w:rsidRDefault="004F2F0C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BD10FA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706FE" w:rsidRPr="00B706FE">
        <w:rPr>
          <w:rFonts w:ascii="Times New Roman" w:hAnsi="Times New Roman" w:cs="Times New Roman"/>
          <w:sz w:val="24"/>
          <w:szCs w:val="24"/>
        </w:rPr>
        <w:t xml:space="preserve">a </w:t>
      </w:r>
      <w:r w:rsidR="00E10A06">
        <w:rPr>
          <w:rFonts w:ascii="Times New Roman" w:hAnsi="Times New Roman" w:cs="Times New Roman"/>
          <w:sz w:val="24"/>
          <w:szCs w:val="24"/>
        </w:rPr>
        <w:t>construção de uma quadra</w:t>
      </w:r>
      <w:r w:rsidR="00BD10FA">
        <w:rPr>
          <w:rFonts w:ascii="Times New Roman" w:hAnsi="Times New Roman" w:cs="Times New Roman"/>
          <w:sz w:val="24"/>
          <w:szCs w:val="24"/>
        </w:rPr>
        <w:t xml:space="preserve"> </w:t>
      </w:r>
      <w:r w:rsidR="00E10A06">
        <w:rPr>
          <w:rFonts w:ascii="Times New Roman" w:hAnsi="Times New Roman" w:cs="Times New Roman"/>
          <w:sz w:val="24"/>
          <w:szCs w:val="24"/>
        </w:rPr>
        <w:t>poliesportiva na comunidade de Santo Hilário</w:t>
      </w:r>
      <w:r w:rsidR="00BD10FA">
        <w:rPr>
          <w:rFonts w:ascii="Times New Roman" w:hAnsi="Times New Roman" w:cs="Times New Roman"/>
          <w:sz w:val="24"/>
          <w:szCs w:val="24"/>
        </w:rPr>
        <w:t>. O</w:t>
      </w:r>
      <w:r w:rsidR="00BD10FA" w:rsidRPr="00BD10FA">
        <w:rPr>
          <w:rFonts w:ascii="Times New Roman" w:hAnsi="Times New Roman" w:cs="Times New Roman"/>
          <w:sz w:val="24"/>
          <w:szCs w:val="24"/>
        </w:rPr>
        <w:t xml:space="preserve"> esporte e o lazer é um direito individual e coletivo constitucionalmente assegurado, cabendo ao Poder Público propiciar as condições materiais suficientes para a efetivação dessa garantia, incumbindo-lhe, ainda, a obrigação de privilegiar as camadas sociais mais carentes e o universo populacional compreendido</w:t>
      </w:r>
      <w:r w:rsidR="00BD10FA">
        <w:rPr>
          <w:rFonts w:ascii="Times New Roman" w:hAnsi="Times New Roman" w:cs="Times New Roman"/>
          <w:sz w:val="24"/>
          <w:szCs w:val="24"/>
        </w:rPr>
        <w:t xml:space="preserve"> pelas crianças e adolescentes. 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C43922">
        <w:rPr>
          <w:rFonts w:ascii="Times New Roman" w:hAnsi="Times New Roman" w:cs="Times New Roman"/>
          <w:sz w:val="24"/>
          <w:szCs w:val="24"/>
        </w:rPr>
        <w:t xml:space="preserve"> </w:t>
      </w:r>
      <w:r w:rsidR="00925FAA">
        <w:rPr>
          <w:rFonts w:ascii="Times New Roman" w:hAnsi="Times New Roman" w:cs="Times New Roman"/>
          <w:sz w:val="24"/>
          <w:szCs w:val="24"/>
        </w:rPr>
        <w:t>0</w:t>
      </w:r>
      <w:r w:rsidR="00E10A06">
        <w:rPr>
          <w:rFonts w:ascii="Times New Roman" w:hAnsi="Times New Roman" w:cs="Times New Roman"/>
          <w:sz w:val="24"/>
          <w:szCs w:val="24"/>
        </w:rPr>
        <w:t>8</w:t>
      </w:r>
      <w:r w:rsidR="00C43922">
        <w:rPr>
          <w:rFonts w:ascii="Times New Roman" w:hAnsi="Times New Roman" w:cs="Times New Roman"/>
          <w:sz w:val="24"/>
          <w:szCs w:val="24"/>
        </w:rPr>
        <w:t xml:space="preserve"> de </w:t>
      </w:r>
      <w:r w:rsidR="00E10A06">
        <w:rPr>
          <w:rFonts w:ascii="Times New Roman" w:hAnsi="Times New Roman" w:cs="Times New Roman"/>
          <w:sz w:val="24"/>
          <w:szCs w:val="24"/>
        </w:rPr>
        <w:t>abril de</w:t>
      </w:r>
      <w:r w:rsidR="00C43922">
        <w:rPr>
          <w:rFonts w:ascii="Times New Roman" w:hAnsi="Times New Roman" w:cs="Times New Roman"/>
          <w:sz w:val="24"/>
          <w:szCs w:val="24"/>
        </w:rPr>
        <w:t xml:space="preserve"> 201</w:t>
      </w:r>
      <w:r w:rsidR="00925FAA"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E10A0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0A06" w:rsidRPr="002C4B5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C43922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922">
        <w:rPr>
          <w:rFonts w:ascii="Times New Roman" w:hAnsi="Times New Roman" w:cs="Times New Roman"/>
          <w:b/>
          <w:sz w:val="20"/>
          <w:szCs w:val="20"/>
        </w:rPr>
        <w:t>VEREADOR</w:t>
      </w:r>
      <w:r w:rsidR="00C43922" w:rsidRPr="00C43922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4F2F0C" w:rsidRPr="00C4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4AA9"/>
    <w:rsid w:val="00863425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</cp:revision>
  <cp:lastPrinted>2019-04-08T13:48:00Z</cp:lastPrinted>
  <dcterms:created xsi:type="dcterms:W3CDTF">2019-04-08T13:49:00Z</dcterms:created>
  <dcterms:modified xsi:type="dcterms:W3CDTF">2019-04-08T13:49:00Z</dcterms:modified>
</cp:coreProperties>
</file>