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994">
        <w:rPr>
          <w:rFonts w:ascii="Times New Roman" w:hAnsi="Times New Roman" w:cs="Times New Roman"/>
          <w:b/>
          <w:sz w:val="24"/>
          <w:szCs w:val="24"/>
        </w:rPr>
        <w:t>131/2018</w:t>
      </w:r>
      <w:bookmarkStart w:id="0" w:name="_GoBack"/>
      <w:bookmarkEnd w:id="0"/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>eja efetuada</w:t>
      </w:r>
      <w:r w:rsidR="00BD10FA">
        <w:rPr>
          <w:rFonts w:ascii="Times New Roman" w:hAnsi="Times New Roman" w:cs="Times New Roman"/>
          <w:b/>
          <w:sz w:val="24"/>
          <w:szCs w:val="24"/>
        </w:rPr>
        <w:t xml:space="preserve"> a reforma completa da quadra de esportes localizada</w:t>
      </w:r>
      <w:r w:rsidR="00B706FE">
        <w:rPr>
          <w:rFonts w:ascii="Times New Roman" w:hAnsi="Times New Roman" w:cs="Times New Roman"/>
          <w:b/>
          <w:sz w:val="24"/>
          <w:szCs w:val="24"/>
        </w:rPr>
        <w:t xml:space="preserve"> na Comunidade de </w:t>
      </w:r>
      <w:proofErr w:type="spellStart"/>
      <w:r w:rsidR="00B706FE">
        <w:rPr>
          <w:rFonts w:ascii="Times New Roman" w:hAnsi="Times New Roman" w:cs="Times New Roman"/>
          <w:b/>
          <w:sz w:val="24"/>
          <w:szCs w:val="24"/>
        </w:rPr>
        <w:t>Japira</w:t>
      </w:r>
      <w:proofErr w:type="spellEnd"/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706FE" w:rsidRPr="00B706FE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>a reforma completa</w:t>
      </w:r>
      <w:r w:rsidR="00BD10FA">
        <w:rPr>
          <w:rFonts w:ascii="Times New Roman" w:hAnsi="Times New Roman" w:cs="Times New Roman"/>
          <w:sz w:val="24"/>
          <w:szCs w:val="24"/>
        </w:rPr>
        <w:t xml:space="preserve"> da quadra de esportes localizada na Comunidade de </w:t>
      </w:r>
      <w:proofErr w:type="spellStart"/>
      <w:r w:rsidR="00BD10FA">
        <w:rPr>
          <w:rFonts w:ascii="Times New Roman" w:hAnsi="Times New Roman" w:cs="Times New Roman"/>
          <w:sz w:val="24"/>
          <w:szCs w:val="24"/>
        </w:rPr>
        <w:t>Japira</w:t>
      </w:r>
      <w:proofErr w:type="spellEnd"/>
      <w:r w:rsidR="00BD10FA">
        <w:rPr>
          <w:rFonts w:ascii="Times New Roman" w:hAnsi="Times New Roman" w:cs="Times New Roman"/>
          <w:sz w:val="24"/>
          <w:szCs w:val="24"/>
        </w:rPr>
        <w:t>. O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esporte e o lazer </w:t>
      </w:r>
      <w:proofErr w:type="gramStart"/>
      <w:r w:rsidR="00BD10FA" w:rsidRPr="00BD10FA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BD10FA" w:rsidRPr="00BD10FA">
        <w:rPr>
          <w:rFonts w:ascii="Times New Roman" w:hAnsi="Times New Roman" w:cs="Times New Roman"/>
          <w:sz w:val="24"/>
          <w:szCs w:val="24"/>
        </w:rPr>
        <w:t xml:space="preserve">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</w:t>
      </w:r>
      <w:r w:rsidR="00BD10FA">
        <w:rPr>
          <w:rFonts w:ascii="Times New Roman" w:hAnsi="Times New Roman" w:cs="Times New Roman"/>
          <w:sz w:val="24"/>
          <w:szCs w:val="24"/>
        </w:rPr>
        <w:t xml:space="preserve"> pelas crianças e adolescentes. 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É </w:t>
      </w:r>
      <w:r w:rsidR="00BD10FA">
        <w:rPr>
          <w:rFonts w:ascii="Times New Roman" w:hAnsi="Times New Roman" w:cs="Times New Roman"/>
          <w:sz w:val="24"/>
          <w:szCs w:val="24"/>
        </w:rPr>
        <w:t xml:space="preserve">necessária a reforma da quadra </w:t>
      </w:r>
      <w:r w:rsidR="00BD10FA" w:rsidRPr="00BD10FA">
        <w:rPr>
          <w:rFonts w:ascii="Times New Roman" w:hAnsi="Times New Roman" w:cs="Times New Roman"/>
          <w:sz w:val="24"/>
          <w:szCs w:val="24"/>
        </w:rPr>
        <w:t>uma vez que esta</w:t>
      </w:r>
      <w:r w:rsidR="00BD10FA">
        <w:rPr>
          <w:rFonts w:ascii="Times New Roman" w:hAnsi="Times New Roman" w:cs="Times New Roman"/>
          <w:sz w:val="24"/>
          <w:szCs w:val="24"/>
        </w:rPr>
        <w:t xml:space="preserve"> não se </w:t>
      </w:r>
      <w:r w:rsidR="00BD10FA" w:rsidRPr="00BD10FA">
        <w:rPr>
          <w:rFonts w:ascii="Times New Roman" w:hAnsi="Times New Roman" w:cs="Times New Roman"/>
          <w:sz w:val="24"/>
          <w:szCs w:val="24"/>
        </w:rPr>
        <w:t>encontra</w:t>
      </w:r>
      <w:r w:rsidR="00BD10FA">
        <w:rPr>
          <w:rFonts w:ascii="Times New Roman" w:hAnsi="Times New Roman" w:cs="Times New Roman"/>
          <w:sz w:val="24"/>
          <w:szCs w:val="24"/>
        </w:rPr>
        <w:t xml:space="preserve"> em perfeitas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condições para a prática de esportes, causando uma deficiência de tal atividade para toda a população residente na</w:t>
      </w:r>
      <w:r w:rsidR="00BD10FA">
        <w:rPr>
          <w:rFonts w:ascii="Times New Roman" w:hAnsi="Times New Roman" w:cs="Times New Roman"/>
          <w:sz w:val="24"/>
          <w:szCs w:val="24"/>
        </w:rPr>
        <w:t>quela Comunidade.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19 de abril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22</cp:revision>
  <cp:lastPrinted>2017-10-04T14:43:00Z</cp:lastPrinted>
  <dcterms:created xsi:type="dcterms:W3CDTF">2017-11-23T11:15:00Z</dcterms:created>
  <dcterms:modified xsi:type="dcterms:W3CDTF">2018-04-19T11:24:00Z</dcterms:modified>
</cp:coreProperties>
</file>